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D0" w:rsidRDefault="00347133" w:rsidP="003471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347133">
        <w:rPr>
          <w:rFonts w:ascii="Tahoma" w:eastAsia="Times New Roman" w:hAnsi="Tahoma" w:cs="Tahoma"/>
          <w:b/>
          <w:sz w:val="28"/>
          <w:szCs w:val="28"/>
          <w:u w:val="single"/>
        </w:rPr>
        <w:t>WWI and Interwar Story Book Activity</w:t>
      </w:r>
    </w:p>
    <w:p w:rsidR="00C07CE6" w:rsidRDefault="00C07CE6" w:rsidP="00347133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:rsidR="00C07CE6" w:rsidRPr="00C07CE6" w:rsidRDefault="00C07CE6" w:rsidP="0034713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C07CE6">
        <w:rPr>
          <w:rFonts w:ascii="Tahoma" w:eastAsia="Times New Roman" w:hAnsi="Tahoma" w:cs="Tahoma"/>
          <w:sz w:val="28"/>
          <w:szCs w:val="28"/>
        </w:rPr>
        <w:t xml:space="preserve">Directions: </w:t>
      </w:r>
      <w:r>
        <w:rPr>
          <w:rFonts w:ascii="Tahoma" w:eastAsia="Times New Roman" w:hAnsi="Tahoma" w:cs="Tahoma"/>
          <w:sz w:val="28"/>
          <w:szCs w:val="28"/>
        </w:rPr>
        <w:t xml:space="preserve">You will be creating a children’s book that follows the chronological history of WWI and the Interwar Period. Your book will have a title page as well as five interior pages, all detailed below. </w:t>
      </w:r>
    </w:p>
    <w:p w:rsidR="00347133" w:rsidRDefault="00347133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5439"/>
        <w:gridCol w:w="5439"/>
      </w:tblGrid>
      <w:tr w:rsidR="00EC1AD0" w:rsidTr="00C07CE6">
        <w:trPr>
          <w:trHeight w:val="571"/>
        </w:trPr>
        <w:tc>
          <w:tcPr>
            <w:tcW w:w="5439" w:type="dxa"/>
          </w:tcPr>
          <w:p w:rsidR="00EC1AD0" w:rsidRPr="00C07CE6" w:rsidRDefault="00EC1AD0" w:rsidP="00982C7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TITLE: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(the front side when folded)</w:t>
            </w:r>
          </w:p>
        </w:tc>
        <w:tc>
          <w:tcPr>
            <w:tcW w:w="5439" w:type="dxa"/>
          </w:tcPr>
          <w:p w:rsidR="00EC1AD0" w:rsidRPr="00C07CE6" w:rsidRDefault="00EC1AD0" w:rsidP="00982C7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Title the story. Draw and name your character.</w:t>
            </w:r>
          </w:p>
        </w:tc>
      </w:tr>
      <w:tr w:rsidR="00EC1AD0" w:rsidTr="00C07CE6">
        <w:trPr>
          <w:trHeight w:val="1157"/>
        </w:trPr>
        <w:tc>
          <w:tcPr>
            <w:tcW w:w="5439" w:type="dxa"/>
          </w:tcPr>
          <w:p w:rsidR="00EC1AD0" w:rsidRPr="00C07CE6" w:rsidRDefault="006369EB" w:rsidP="00982C7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First</w:t>
            </w:r>
            <w:r w:rsidR="00EC1AD0" w:rsidRPr="00C07CE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 xml:space="preserve"> Page</w:t>
            </w:r>
          </w:p>
        </w:tc>
        <w:tc>
          <w:tcPr>
            <w:tcW w:w="5439" w:type="dxa"/>
          </w:tcPr>
          <w:p w:rsidR="00EC1AD0" w:rsidRPr="00C07CE6" w:rsidRDefault="00703E65" w:rsidP="00703E6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WWI begins; take your character through the events that lead him into joining the war as a soldier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(or whatever job he/she might do)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EC1AD0" w:rsidTr="00C07CE6">
        <w:trPr>
          <w:trHeight w:val="871"/>
        </w:trPr>
        <w:tc>
          <w:tcPr>
            <w:tcW w:w="5439" w:type="dxa"/>
          </w:tcPr>
          <w:p w:rsidR="00EC1AD0" w:rsidRPr="00C07CE6" w:rsidRDefault="00EC1AD0" w:rsidP="00982C76">
            <w:pPr>
              <w:rPr>
                <w:rFonts w:ascii="Tahoma" w:eastAsia="Times New Roman" w:hAnsi="Tahoma" w:cs="Tahoma"/>
                <w:sz w:val="24"/>
                <w:szCs w:val="24"/>
                <w:u w:val="single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  <w:u w:val="single"/>
              </w:rPr>
              <w:t>Second Page</w:t>
            </w:r>
          </w:p>
        </w:tc>
        <w:tc>
          <w:tcPr>
            <w:tcW w:w="5439" w:type="dxa"/>
          </w:tcPr>
          <w:p w:rsidR="00EC1AD0" w:rsidRPr="00C07CE6" w:rsidRDefault="00703E65" w:rsidP="00703E65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Describe the life of your character as a soldier in the war. Trench warfare, weapons, 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home-front, 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etc.</w:t>
            </w:r>
          </w:p>
        </w:tc>
      </w:tr>
      <w:tr w:rsidR="00EC1AD0" w:rsidTr="00C07CE6">
        <w:trPr>
          <w:trHeight w:val="1442"/>
        </w:trPr>
        <w:tc>
          <w:tcPr>
            <w:tcW w:w="5439" w:type="dxa"/>
          </w:tcPr>
          <w:p w:rsidR="00EC1AD0" w:rsidRPr="00C07CE6" w:rsidRDefault="00EC1AD0" w:rsidP="00982C7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Third Page</w:t>
            </w:r>
          </w:p>
        </w:tc>
        <w:tc>
          <w:tcPr>
            <w:tcW w:w="5439" w:type="dxa"/>
          </w:tcPr>
          <w:p w:rsidR="00EC1AD0" w:rsidRPr="00C07CE6" w:rsidRDefault="00703E65" w:rsidP="00C07CE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Depending on where your character is from, 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follow his/her journey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coming home.  Does he experience stress from the battlefield?  How does he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/she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feel about</w:t>
            </w:r>
            <w:r w:rsidR="006369EB"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how Germany is treated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?</w:t>
            </w:r>
          </w:p>
        </w:tc>
      </w:tr>
      <w:tr w:rsidR="00EC1AD0" w:rsidTr="00C07CE6">
        <w:trPr>
          <w:trHeight w:val="1157"/>
        </w:trPr>
        <w:tc>
          <w:tcPr>
            <w:tcW w:w="5439" w:type="dxa"/>
          </w:tcPr>
          <w:p w:rsidR="00EC1AD0" w:rsidRPr="00C07CE6" w:rsidRDefault="00EC1AD0" w:rsidP="00982C7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Fourth Page</w:t>
            </w:r>
          </w:p>
        </w:tc>
        <w:tc>
          <w:tcPr>
            <w:tcW w:w="5439" w:type="dxa"/>
          </w:tcPr>
          <w:p w:rsidR="00EC1AD0" w:rsidRPr="00C07CE6" w:rsidRDefault="006369EB" w:rsidP="00C07CE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Depending on where your character is from, take 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them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through the Interwar period.  What is happening in his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/her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country?  How does he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/she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feel about it?</w:t>
            </w:r>
          </w:p>
        </w:tc>
      </w:tr>
      <w:tr w:rsidR="00EC1AD0" w:rsidTr="00C07CE6">
        <w:trPr>
          <w:trHeight w:val="2014"/>
        </w:trPr>
        <w:tc>
          <w:tcPr>
            <w:tcW w:w="5439" w:type="dxa"/>
          </w:tcPr>
          <w:p w:rsidR="00EC1AD0" w:rsidRPr="00C07CE6" w:rsidRDefault="006369EB" w:rsidP="00982C7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Fifth Page</w:t>
            </w:r>
          </w:p>
        </w:tc>
        <w:tc>
          <w:tcPr>
            <w:tcW w:w="5439" w:type="dxa"/>
          </w:tcPr>
          <w:p w:rsidR="00EC1AD0" w:rsidRPr="00C07CE6" w:rsidRDefault="006369EB" w:rsidP="00C07CE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>Your character has a dream (nightmare?) about another world war.  Take the reader through his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/her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dream and 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the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reaction to the possibility of another war.  Depending on where 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your character is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from, he</w:t>
            </w:r>
            <w:r w:rsidR="00C07CE6" w:rsidRPr="00C07CE6">
              <w:rPr>
                <w:rFonts w:ascii="Tahoma" w:eastAsia="Times New Roman" w:hAnsi="Tahoma" w:cs="Tahoma"/>
                <w:sz w:val="24"/>
                <w:szCs w:val="24"/>
              </w:rPr>
              <w:t>/she</w:t>
            </w:r>
            <w:r w:rsidRPr="00C07CE6">
              <w:rPr>
                <w:rFonts w:ascii="Tahoma" w:eastAsia="Times New Roman" w:hAnsi="Tahoma" w:cs="Tahoma"/>
                <w:sz w:val="24"/>
                <w:szCs w:val="24"/>
              </w:rPr>
              <w:t xml:space="preserve"> may be for or against the idea of another war.</w:t>
            </w:r>
          </w:p>
        </w:tc>
      </w:tr>
    </w:tbl>
    <w:p w:rsidR="00BA4093" w:rsidRDefault="00BA4093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C07CE6" w:rsidRDefault="006369EB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6369EB">
        <w:rPr>
          <w:rFonts w:ascii="Tahoma" w:eastAsia="Times New Roman" w:hAnsi="Tahoma" w:cs="Tahoma"/>
          <w:b/>
          <w:sz w:val="28"/>
          <w:szCs w:val="28"/>
          <w:u w:val="single"/>
        </w:rPr>
        <w:t>Rubric</w:t>
      </w:r>
      <w:r w:rsidR="00C07CE6">
        <w:rPr>
          <w:rFonts w:ascii="Tahoma" w:eastAsia="Times New Roman" w:hAnsi="Tahoma" w:cs="Tahoma"/>
          <w:sz w:val="28"/>
          <w:szCs w:val="28"/>
        </w:rPr>
        <w:t xml:space="preserve">:  </w:t>
      </w:r>
    </w:p>
    <w:p w:rsidR="00C07CE6" w:rsidRDefault="00C07CE6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C07CE6" w:rsidRDefault="00C07CE6" w:rsidP="00C07C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 xml:space="preserve">10 points </w:t>
      </w:r>
      <w:r>
        <w:rPr>
          <w:rFonts w:ascii="Tahoma" w:eastAsia="Times New Roman" w:hAnsi="Tahoma" w:cs="Tahoma"/>
          <w:sz w:val="28"/>
          <w:szCs w:val="28"/>
        </w:rPr>
        <w:t xml:space="preserve">for </w:t>
      </w:r>
      <w:r>
        <w:rPr>
          <w:rFonts w:ascii="Tahoma" w:eastAsia="Times New Roman" w:hAnsi="Tahoma" w:cs="Tahoma"/>
          <w:sz w:val="28"/>
          <w:szCs w:val="28"/>
        </w:rPr>
        <w:t>Cover/Title Page (Title, Author, cover art)</w:t>
      </w:r>
    </w:p>
    <w:p w:rsidR="00C07CE6" w:rsidRDefault="00C07CE6" w:rsidP="00C07CE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C07CE6">
        <w:rPr>
          <w:rFonts w:ascii="Tahoma" w:eastAsia="Times New Roman" w:hAnsi="Tahoma" w:cs="Tahoma"/>
          <w:b/>
          <w:sz w:val="28"/>
          <w:szCs w:val="28"/>
        </w:rPr>
        <w:t>40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Pr="00C07CE6">
        <w:rPr>
          <w:rFonts w:ascii="Tahoma" w:eastAsia="Times New Roman" w:hAnsi="Tahoma" w:cs="Tahoma"/>
          <w:b/>
          <w:sz w:val="28"/>
          <w:szCs w:val="28"/>
        </w:rPr>
        <w:t>points</w:t>
      </w:r>
      <w:r>
        <w:rPr>
          <w:rFonts w:ascii="Tahoma" w:eastAsia="Times New Roman" w:hAnsi="Tahoma" w:cs="Tahoma"/>
          <w:sz w:val="28"/>
          <w:szCs w:val="28"/>
        </w:rPr>
        <w:t xml:space="preserve"> for the interior of the book</w:t>
      </w:r>
    </w:p>
    <w:p w:rsidR="00C07CE6" w:rsidRDefault="00C07CE6" w:rsidP="00C07CE6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Each page is worth 8 points (5 pages = 40 points)</w:t>
      </w:r>
    </w:p>
    <w:p w:rsidR="006369EB" w:rsidRPr="00C07CE6" w:rsidRDefault="00337B98" w:rsidP="00C07CE6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</w:rPr>
      </w:pPr>
      <w:r w:rsidRPr="00C07CE6">
        <w:rPr>
          <w:rFonts w:ascii="Tahoma" w:eastAsia="Times New Roman" w:hAnsi="Tahoma" w:cs="Tahoma"/>
          <w:sz w:val="28"/>
          <w:szCs w:val="28"/>
          <w:u w:val="single"/>
        </w:rPr>
        <w:t>5</w:t>
      </w:r>
      <w:r w:rsidR="006369EB" w:rsidRPr="00C07CE6">
        <w:rPr>
          <w:rFonts w:ascii="Tahoma" w:eastAsia="Times New Roman" w:hAnsi="Tahoma" w:cs="Tahoma"/>
          <w:sz w:val="28"/>
          <w:szCs w:val="28"/>
          <w:u w:val="single"/>
        </w:rPr>
        <w:t xml:space="preserve"> point</w:t>
      </w:r>
      <w:r w:rsidRPr="00C07CE6">
        <w:rPr>
          <w:rFonts w:ascii="Tahoma" w:eastAsia="Times New Roman" w:hAnsi="Tahoma" w:cs="Tahoma"/>
          <w:sz w:val="28"/>
          <w:szCs w:val="28"/>
          <w:u w:val="single"/>
        </w:rPr>
        <w:t>s</w:t>
      </w:r>
      <w:r w:rsidR="006369EB" w:rsidRPr="00C07CE6">
        <w:rPr>
          <w:rFonts w:ascii="Tahoma" w:eastAsia="Times New Roman" w:hAnsi="Tahoma" w:cs="Tahoma"/>
          <w:sz w:val="28"/>
          <w:szCs w:val="28"/>
        </w:rPr>
        <w:t xml:space="preserve"> for neatness and artwork/picture.</w:t>
      </w:r>
    </w:p>
    <w:p w:rsidR="006369EB" w:rsidRDefault="00337B98" w:rsidP="00C07CE6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</w:rPr>
      </w:pPr>
      <w:r w:rsidRPr="00C07CE6">
        <w:rPr>
          <w:rFonts w:ascii="Tahoma" w:eastAsia="Times New Roman" w:hAnsi="Tahoma" w:cs="Tahoma"/>
          <w:sz w:val="28"/>
          <w:szCs w:val="28"/>
          <w:u w:val="single"/>
        </w:rPr>
        <w:t>5</w:t>
      </w:r>
      <w:r w:rsidR="006369EB" w:rsidRPr="00C07CE6">
        <w:rPr>
          <w:rFonts w:ascii="Tahoma" w:eastAsia="Times New Roman" w:hAnsi="Tahoma" w:cs="Tahoma"/>
          <w:sz w:val="28"/>
          <w:szCs w:val="28"/>
          <w:u w:val="single"/>
        </w:rPr>
        <w:t xml:space="preserve"> point</w:t>
      </w:r>
      <w:r w:rsidRPr="00C07CE6">
        <w:rPr>
          <w:rFonts w:ascii="Tahoma" w:eastAsia="Times New Roman" w:hAnsi="Tahoma" w:cs="Tahoma"/>
          <w:sz w:val="28"/>
          <w:szCs w:val="28"/>
          <w:u w:val="single"/>
        </w:rPr>
        <w:t>s</w:t>
      </w:r>
      <w:r w:rsidR="006369EB" w:rsidRPr="00C07CE6">
        <w:rPr>
          <w:rFonts w:ascii="Tahoma" w:eastAsia="Times New Roman" w:hAnsi="Tahoma" w:cs="Tahoma"/>
          <w:sz w:val="28"/>
          <w:szCs w:val="28"/>
        </w:rPr>
        <w:t xml:space="preserve"> for the 3-5 sentence</w:t>
      </w:r>
      <w:r w:rsidR="006369EB">
        <w:rPr>
          <w:rFonts w:ascii="Tahoma" w:eastAsia="Times New Roman" w:hAnsi="Tahoma" w:cs="Tahoma"/>
          <w:sz w:val="28"/>
          <w:szCs w:val="28"/>
        </w:rPr>
        <w:t xml:space="preserve"> explanation.  </w:t>
      </w:r>
    </w:p>
    <w:p w:rsidR="00C07CE6" w:rsidRDefault="00C07CE6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6369EB" w:rsidRDefault="006369EB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6369EB" w:rsidRPr="00982C76" w:rsidRDefault="00C07CE6" w:rsidP="00982C76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Though elements of your story can be fabricated, your </w:t>
      </w:r>
      <w:r w:rsidR="006369EB">
        <w:rPr>
          <w:rFonts w:ascii="Tahoma" w:eastAsia="Times New Roman" w:hAnsi="Tahoma" w:cs="Tahoma"/>
          <w:sz w:val="28"/>
          <w:szCs w:val="28"/>
        </w:rPr>
        <w:t>explanation</w:t>
      </w:r>
      <w:r>
        <w:rPr>
          <w:rFonts w:ascii="Tahoma" w:eastAsia="Times New Roman" w:hAnsi="Tahoma" w:cs="Tahoma"/>
          <w:sz w:val="28"/>
          <w:szCs w:val="28"/>
        </w:rPr>
        <w:t xml:space="preserve">s need </w:t>
      </w:r>
      <w:r w:rsidR="006369EB">
        <w:rPr>
          <w:rFonts w:ascii="Tahoma" w:eastAsia="Times New Roman" w:hAnsi="Tahoma" w:cs="Tahoma"/>
          <w:sz w:val="28"/>
          <w:szCs w:val="28"/>
        </w:rPr>
        <w:t xml:space="preserve">to be related to the history </w:t>
      </w:r>
      <w:proofErr w:type="gramStart"/>
      <w:r w:rsidR="006369EB">
        <w:rPr>
          <w:rFonts w:ascii="Tahoma" w:eastAsia="Times New Roman" w:hAnsi="Tahoma" w:cs="Tahoma"/>
          <w:sz w:val="28"/>
          <w:szCs w:val="28"/>
        </w:rPr>
        <w:t>you’ve</w:t>
      </w:r>
      <w:proofErr w:type="gramEnd"/>
      <w:r w:rsidR="006369EB">
        <w:rPr>
          <w:rFonts w:ascii="Tahoma" w:eastAsia="Times New Roman" w:hAnsi="Tahoma" w:cs="Tahoma"/>
          <w:sz w:val="28"/>
          <w:szCs w:val="28"/>
        </w:rPr>
        <w:t xml:space="preserve"> learned or read about in class</w:t>
      </w:r>
      <w:r>
        <w:rPr>
          <w:rFonts w:ascii="Tahoma" w:eastAsia="Times New Roman" w:hAnsi="Tahoma" w:cs="Tahoma"/>
          <w:sz w:val="28"/>
          <w:szCs w:val="28"/>
        </w:rPr>
        <w:t xml:space="preserve"> (or researched).  This children’s book should be able to educate a 2</w:t>
      </w:r>
      <w:r w:rsidRPr="00C07CE6">
        <w:rPr>
          <w:rFonts w:ascii="Tahoma" w:eastAsia="Times New Roman" w:hAnsi="Tahoma" w:cs="Tahoma"/>
          <w:sz w:val="28"/>
          <w:szCs w:val="28"/>
          <w:vertAlign w:val="superscript"/>
        </w:rPr>
        <w:t>nd</w:t>
      </w:r>
      <w:r>
        <w:rPr>
          <w:rFonts w:ascii="Tahoma" w:eastAsia="Times New Roman" w:hAnsi="Tahoma" w:cs="Tahoma"/>
          <w:sz w:val="28"/>
          <w:szCs w:val="28"/>
        </w:rPr>
        <w:t xml:space="preserve"> grader on WWI and the Interwar period, so it should not be fully fantasy.</w:t>
      </w:r>
      <w:bookmarkStart w:id="0" w:name="_GoBack"/>
      <w:bookmarkEnd w:id="0"/>
    </w:p>
    <w:sectPr w:rsidR="006369EB" w:rsidRPr="00982C76" w:rsidSect="00C07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76"/>
    <w:rsid w:val="00331B86"/>
    <w:rsid w:val="00337B98"/>
    <w:rsid w:val="00347133"/>
    <w:rsid w:val="00365916"/>
    <w:rsid w:val="006369EB"/>
    <w:rsid w:val="00684A62"/>
    <w:rsid w:val="00697229"/>
    <w:rsid w:val="006A6F8A"/>
    <w:rsid w:val="00703E65"/>
    <w:rsid w:val="00982C76"/>
    <w:rsid w:val="00BA4093"/>
    <w:rsid w:val="00BB4FEA"/>
    <w:rsid w:val="00C07CE6"/>
    <w:rsid w:val="00E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29AD"/>
  <w15:docId w15:val="{C3687E0A-C421-4E85-952E-C333F17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2608">
      <w:bodyDiv w:val="1"/>
      <w:marLeft w:val="76"/>
      <w:marRight w:val="76"/>
      <w:marTop w:val="76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Marwitz, Keith A.</cp:lastModifiedBy>
  <cp:revision>2</cp:revision>
  <dcterms:created xsi:type="dcterms:W3CDTF">2018-04-26T10:47:00Z</dcterms:created>
  <dcterms:modified xsi:type="dcterms:W3CDTF">2018-04-26T10:47:00Z</dcterms:modified>
</cp:coreProperties>
</file>